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E15A80"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60DB2BB" w14:textId="77777777" w:rsidR="006F5EE1" w:rsidRDefault="006F5EE1" w:rsidP="00DB4C6D">
            <w:pPr>
              <w:spacing w:beforeLines="60" w:before="144" w:afterLines="60" w:after="144" w:line="276" w:lineRule="auto"/>
              <w:jc w:val="center"/>
              <w:rPr>
                <w:rFonts w:asciiTheme="minorHAnsi" w:hAnsiTheme="minorHAnsi" w:cstheme="minorHAnsi"/>
                <w:b/>
                <w:bCs/>
                <w:sz w:val="22"/>
                <w:szCs w:val="22"/>
                <w:lang w:val="it-IT"/>
              </w:rPr>
            </w:pPr>
            <w:r w:rsidRPr="006F5EE1">
              <w:rPr>
                <w:rFonts w:asciiTheme="minorHAnsi" w:hAnsiTheme="minorHAnsi" w:cstheme="minorHAnsi"/>
                <w:b/>
                <w:bCs/>
                <w:sz w:val="22"/>
                <w:szCs w:val="22"/>
                <w:lang w:val="it-IT"/>
              </w:rPr>
              <w:t>Fondi Strutturali Europei – Programma Operativo Nazionale “Per la scuola, competenze e ambienti per l’apprendimento” 2014-2020. Asse I – Istruzione – Fondo Sociale Europeo (FSE). Asse I – Istruzione – Obiettivi Specifici 10.2 e 10.6 – Azioni 10.2.2A e 10.6.6B – Avviso pubblico prot. n. 136505 del 09/10/2024 – Percorsi formativi di lingua straniera e percorsi per le competenze trasversali e per l’orientamento (PCTO) all’estero.</w:t>
            </w:r>
          </w:p>
          <w:p w14:paraId="0F20F027" w14:textId="757F7739" w:rsidR="00F81B44"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p>
          <w:p w14:paraId="4038A2D1" w14:textId="7138123F"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7F3DA799" w14:textId="77777777" w:rsidR="006F5EE1" w:rsidRDefault="006F5EE1" w:rsidP="00DB4C6D">
            <w:pPr>
              <w:suppressAutoHyphens/>
              <w:spacing w:before="120" w:after="120"/>
              <w:contextualSpacing/>
              <w:jc w:val="center"/>
              <w:rPr>
                <w:rFonts w:asciiTheme="minorHAnsi" w:hAnsiTheme="minorHAnsi" w:cstheme="minorHAnsi"/>
                <w:b/>
                <w:sz w:val="22"/>
                <w:szCs w:val="22"/>
                <w:lang w:val="it-IT" w:eastAsia="it-IT"/>
              </w:rPr>
            </w:pPr>
          </w:p>
          <w:p w14:paraId="1E946E1F" w14:textId="622713F8" w:rsidR="006F5EE1" w:rsidRPr="006F5EE1" w:rsidRDefault="006F5EE1" w:rsidP="006F5EE1">
            <w:pPr>
              <w:suppressAutoHyphens/>
              <w:spacing w:before="120" w:after="120"/>
              <w:jc w:val="center"/>
              <w:rPr>
                <w:rFonts w:asciiTheme="minorHAnsi" w:hAnsiTheme="minorHAnsi" w:cstheme="minorHAnsi"/>
                <w:b/>
                <w:sz w:val="22"/>
                <w:szCs w:val="22"/>
                <w:lang w:val="it-IT" w:eastAsia="it-IT"/>
              </w:rPr>
            </w:pPr>
            <w:r w:rsidRPr="006F5EE1">
              <w:rPr>
                <w:rFonts w:asciiTheme="minorHAnsi" w:hAnsiTheme="minorHAnsi" w:cstheme="minorHAnsi"/>
                <w:b/>
                <w:sz w:val="22"/>
                <w:szCs w:val="22"/>
                <w:lang w:val="it-IT" w:eastAsia="it-IT"/>
              </w:rPr>
              <w:t xml:space="preserve">Procedura di selezione per personale interno all’IISS TOMMASO FIORE, finalizzata al reclutamento di </w:t>
            </w:r>
            <w:proofErr w:type="gramStart"/>
            <w:r w:rsidRPr="006F5EE1">
              <w:rPr>
                <w:rFonts w:asciiTheme="minorHAnsi" w:hAnsiTheme="minorHAnsi" w:cstheme="minorHAnsi"/>
                <w:b/>
                <w:sz w:val="22"/>
                <w:szCs w:val="22"/>
                <w:lang w:val="it-IT" w:eastAsia="it-IT"/>
              </w:rPr>
              <w:t>TUTOR  e</w:t>
            </w:r>
            <w:proofErr w:type="gramEnd"/>
            <w:r w:rsidRPr="006F5EE1">
              <w:rPr>
                <w:rFonts w:asciiTheme="minorHAnsi" w:hAnsiTheme="minorHAnsi" w:cstheme="minorHAnsi"/>
                <w:b/>
                <w:sz w:val="22"/>
                <w:szCs w:val="22"/>
                <w:lang w:val="it-IT" w:eastAsia="it-IT"/>
              </w:rPr>
              <w:t xml:space="preserve"> Accompagnatori nell'ambito dei Percorsi per le Competenze Trasversali all’estero</w:t>
            </w:r>
            <w:r w:rsidRPr="006F5EE1">
              <w:rPr>
                <w:rFonts w:asciiTheme="minorHAnsi" w:hAnsiTheme="minorHAnsi" w:cstheme="minorHAnsi"/>
                <w:b/>
                <w:sz w:val="22"/>
                <w:szCs w:val="22"/>
                <w:lang w:val="it-IT" w:eastAsia="it-IT"/>
              </w:rPr>
              <w:t xml:space="preserve"> </w:t>
            </w:r>
          </w:p>
        </w:tc>
      </w:tr>
    </w:tbl>
    <w:p w14:paraId="29532670" w14:textId="0F3956FB" w:rsidR="009678E9" w:rsidRPr="0079066F" w:rsidRDefault="009678E9" w:rsidP="00F6665D">
      <w:pPr>
        <w:spacing w:before="120" w:after="120"/>
        <w:jc w:val="both"/>
        <w:rPr>
          <w:sz w:val="22"/>
          <w:szCs w:val="22"/>
          <w:lang w:val="it-IT"/>
        </w:rPr>
      </w:pPr>
    </w:p>
    <w:p w14:paraId="7552B2EE" w14:textId="237F98F8" w:rsidR="009D3810" w:rsidRPr="00F81B44" w:rsidRDefault="00F6665D" w:rsidP="00F81B44">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5BD5D1FB" w14:textId="0CC557A7" w:rsidR="00752D7F" w:rsidRPr="00F81B44" w:rsidRDefault="0015477D" w:rsidP="00F81B44">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w:t>
      </w:r>
      <w:r w:rsidR="00F81B44">
        <w:rPr>
          <w:rFonts w:asciiTheme="minorHAnsi" w:hAnsiTheme="minorHAnsi" w:cstheme="minorHAnsi"/>
          <w:sz w:val="22"/>
          <w:szCs w:val="22"/>
          <w:lang w:val="it-IT"/>
        </w:rPr>
        <w:t xml:space="preserve">: TUTOR </w:t>
      </w:r>
      <w:r w:rsidR="00F81B44" w:rsidRPr="00F81B44">
        <w:rPr>
          <w:rFonts w:asciiTheme="minorHAnsi" w:hAnsiTheme="minorHAnsi" w:cstheme="minorHAnsi"/>
          <w:sz w:val="22"/>
          <w:szCs w:val="22"/>
          <w:lang w:val="it-IT"/>
        </w:rPr>
        <w:t>NELL'AMBITO DEI PERCORSI PER LE COMPETENZE TRASVERSALI E PER L’ORIENTAMENTO – COMPETENZE DI BASE: POTENZIAMENTO DEI LIVELLI DI APPRENDIMENTO DELLE LINGUE STRANIERE: FRANCESE, INGLESE</w:t>
      </w:r>
      <w:r w:rsidR="00F81B44">
        <w:rPr>
          <w:rFonts w:asciiTheme="minorHAnsi" w:hAnsiTheme="minorHAnsi" w:cstheme="minorHAnsi"/>
          <w:sz w:val="22"/>
          <w:szCs w:val="22"/>
          <w:lang w:val="it-IT"/>
        </w:rPr>
        <w:t>,</w:t>
      </w:r>
      <w:r w:rsidR="00F81B44">
        <w:rPr>
          <w:rFonts w:asciiTheme="minorHAnsi" w:hAnsiTheme="minorHAnsi" w:cstheme="minorHAnsi"/>
          <w:sz w:val="22"/>
          <w:szCs w:val="22"/>
          <w:lang w:val="it-IT" w:bidi="it-IT"/>
        </w:rPr>
        <w:t xml:space="preserve"> </w:t>
      </w:r>
      <w:r w:rsidR="00F6665D"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00F6665D" w:rsidRPr="009D3810">
        <w:rPr>
          <w:rFonts w:asciiTheme="minorHAnsi" w:hAnsiTheme="minorHAnsi" w:cstheme="minorHAnsi"/>
          <w:b/>
          <w:sz w:val="22"/>
          <w:szCs w:val="22"/>
          <w:lang w:val="it-IT"/>
        </w:rPr>
        <w:t>46 e 47 del d.P.R. n. 445 del 28 dicembre 2000,</w:t>
      </w: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lastRenderedPageBreak/>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sidRPr="00466840">
        <w:rPr>
          <w:rFonts w:asciiTheme="minorHAnsi" w:hAnsiTheme="minorHAnsi" w:cstheme="minorHAnsi"/>
          <w:sz w:val="22"/>
          <w:szCs w:val="22"/>
        </w:rPr>
        <w:t>[…]</w:t>
      </w:r>
      <w:r w:rsidR="0019322E" w:rsidRPr="00466840">
        <w:rPr>
          <w:rFonts w:asciiTheme="minorHAnsi" w:hAnsiTheme="minorHAnsi" w:cstheme="minorHAnsi"/>
          <w:sz w:val="22"/>
          <w:szCs w:val="22"/>
        </w:rPr>
        <w:t xml:space="preserve">, </w:t>
      </w:r>
      <w:r w:rsidR="005116CA" w:rsidRPr="00466840">
        <w:rPr>
          <w:rFonts w:asciiTheme="minorHAnsi" w:hAnsiTheme="minorHAnsi" w:cstheme="minorHAnsi"/>
          <w:sz w:val="22"/>
          <w:szCs w:val="22"/>
        </w:rPr>
        <w:t xml:space="preserve">lì </w:t>
      </w:r>
      <w:r w:rsidR="0019322E" w:rsidRPr="00466840">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466840">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4763E3">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5755D" w14:textId="77777777" w:rsidR="00E41B88" w:rsidRDefault="00E41B88" w:rsidP="002C0B2B">
      <w:r>
        <w:separator/>
      </w:r>
    </w:p>
  </w:endnote>
  <w:endnote w:type="continuationSeparator" w:id="0">
    <w:p w14:paraId="27BB5D0B" w14:textId="77777777" w:rsidR="00E41B88" w:rsidRDefault="00E41B88"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ED4A8" w14:textId="77777777" w:rsidR="00E41B88" w:rsidRDefault="00E41B88" w:rsidP="002C0B2B">
      <w:r>
        <w:separator/>
      </w:r>
    </w:p>
  </w:footnote>
  <w:footnote w:type="continuationSeparator" w:id="0">
    <w:p w14:paraId="532518CA" w14:textId="77777777" w:rsidR="00E41B88" w:rsidRDefault="00E41B88"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60720408">
    <w:abstractNumId w:val="2"/>
  </w:num>
  <w:num w:numId="2" w16cid:durableId="32852394">
    <w:abstractNumId w:val="13"/>
  </w:num>
  <w:num w:numId="3" w16cid:durableId="161169059">
    <w:abstractNumId w:val="1"/>
  </w:num>
  <w:num w:numId="4" w16cid:durableId="1137529707">
    <w:abstractNumId w:val="7"/>
  </w:num>
  <w:num w:numId="5" w16cid:durableId="252664571">
    <w:abstractNumId w:val="4"/>
  </w:num>
  <w:num w:numId="6" w16cid:durableId="1292860655">
    <w:abstractNumId w:val="12"/>
  </w:num>
  <w:num w:numId="7" w16cid:durableId="1262375956">
    <w:abstractNumId w:val="14"/>
  </w:num>
  <w:num w:numId="8" w16cid:durableId="854920407">
    <w:abstractNumId w:val="0"/>
  </w:num>
  <w:num w:numId="9" w16cid:durableId="629364077">
    <w:abstractNumId w:val="5"/>
  </w:num>
  <w:num w:numId="10" w16cid:durableId="943537988">
    <w:abstractNumId w:val="3"/>
  </w:num>
  <w:num w:numId="11" w16cid:durableId="23559976">
    <w:abstractNumId w:val="8"/>
  </w:num>
  <w:num w:numId="12" w16cid:durableId="788936445">
    <w:abstractNumId w:val="6"/>
  </w:num>
  <w:num w:numId="13" w16cid:durableId="1494374636">
    <w:abstractNumId w:val="9"/>
  </w:num>
  <w:num w:numId="14" w16cid:durableId="483399439">
    <w:abstractNumId w:val="6"/>
  </w:num>
  <w:num w:numId="15" w16cid:durableId="1761025205">
    <w:abstractNumId w:val="6"/>
  </w:num>
  <w:num w:numId="16" w16cid:durableId="545725599">
    <w:abstractNumId w:val="6"/>
  </w:num>
  <w:num w:numId="17" w16cid:durableId="1749768907">
    <w:abstractNumId w:val="6"/>
  </w:num>
  <w:num w:numId="18" w16cid:durableId="376585238">
    <w:abstractNumId w:val="6"/>
  </w:num>
  <w:num w:numId="19" w16cid:durableId="658538380">
    <w:abstractNumId w:val="6"/>
  </w:num>
  <w:num w:numId="20" w16cid:durableId="2014254929">
    <w:abstractNumId w:val="6"/>
  </w:num>
  <w:num w:numId="21" w16cid:durableId="1294291933">
    <w:abstractNumId w:val="6"/>
  </w:num>
  <w:num w:numId="22" w16cid:durableId="779032495">
    <w:abstractNumId w:val="6"/>
  </w:num>
  <w:num w:numId="23" w16cid:durableId="885723791">
    <w:abstractNumId w:val="6"/>
  </w:num>
  <w:num w:numId="24" w16cid:durableId="1740396919">
    <w:abstractNumId w:val="6"/>
  </w:num>
  <w:num w:numId="25" w16cid:durableId="1519585635">
    <w:abstractNumId w:val="6"/>
  </w:num>
  <w:num w:numId="26" w16cid:durableId="232981032">
    <w:abstractNumId w:val="10"/>
  </w:num>
  <w:num w:numId="27" w16cid:durableId="1143038101">
    <w:abstractNumId w:val="6"/>
  </w:num>
  <w:num w:numId="28" w16cid:durableId="485821399">
    <w:abstractNumId w:val="6"/>
  </w:num>
  <w:num w:numId="29" w16cid:durableId="1242369998">
    <w:abstractNumId w:val="6"/>
  </w:num>
  <w:num w:numId="30" w16cid:durableId="1984771109">
    <w:abstractNumId w:val="11"/>
  </w:num>
  <w:num w:numId="31" w16cid:durableId="1343778392">
    <w:abstractNumId w:val="6"/>
  </w:num>
  <w:num w:numId="32" w16cid:durableId="1090389653">
    <w:abstractNumId w:val="6"/>
  </w:num>
  <w:num w:numId="33" w16cid:durableId="305017953">
    <w:abstractNumId w:val="6"/>
  </w:num>
  <w:num w:numId="34" w16cid:durableId="1725448427">
    <w:abstractNumId w:val="6"/>
  </w:num>
  <w:num w:numId="35" w16cid:durableId="1962835665">
    <w:abstractNumId w:val="6"/>
  </w:num>
  <w:num w:numId="36" w16cid:durableId="668482732">
    <w:abstractNumId w:val="6"/>
  </w:num>
  <w:num w:numId="37" w16cid:durableId="20963971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40C3"/>
    <w:rsid w:val="003525FD"/>
    <w:rsid w:val="00363581"/>
    <w:rsid w:val="0036496A"/>
    <w:rsid w:val="00365E2B"/>
    <w:rsid w:val="00376487"/>
    <w:rsid w:val="00381DF9"/>
    <w:rsid w:val="003932B6"/>
    <w:rsid w:val="003E547B"/>
    <w:rsid w:val="0040731E"/>
    <w:rsid w:val="00435EF5"/>
    <w:rsid w:val="00466840"/>
    <w:rsid w:val="004719E2"/>
    <w:rsid w:val="00472F1C"/>
    <w:rsid w:val="004763E3"/>
    <w:rsid w:val="00480213"/>
    <w:rsid w:val="004B005D"/>
    <w:rsid w:val="004B10F9"/>
    <w:rsid w:val="004C13C0"/>
    <w:rsid w:val="004C3B91"/>
    <w:rsid w:val="004C4C14"/>
    <w:rsid w:val="004E30E1"/>
    <w:rsid w:val="00510F20"/>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6F5EE1"/>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06385"/>
    <w:rsid w:val="00810690"/>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42A3"/>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5369A"/>
    <w:rsid w:val="00D67F59"/>
    <w:rsid w:val="00DB4C6D"/>
    <w:rsid w:val="00DC34CC"/>
    <w:rsid w:val="00DC439B"/>
    <w:rsid w:val="00DF58AB"/>
    <w:rsid w:val="00E0473B"/>
    <w:rsid w:val="00E15A80"/>
    <w:rsid w:val="00E21D30"/>
    <w:rsid w:val="00E31B74"/>
    <w:rsid w:val="00E41B88"/>
    <w:rsid w:val="00E56460"/>
    <w:rsid w:val="00E8567B"/>
    <w:rsid w:val="00E95A23"/>
    <w:rsid w:val="00E95C1D"/>
    <w:rsid w:val="00EC29AC"/>
    <w:rsid w:val="00EC50D5"/>
    <w:rsid w:val="00ED29BC"/>
    <w:rsid w:val="00EE315E"/>
    <w:rsid w:val="00EF0227"/>
    <w:rsid w:val="00F01558"/>
    <w:rsid w:val="00F056E5"/>
    <w:rsid w:val="00F656C5"/>
    <w:rsid w:val="00F6665D"/>
    <w:rsid w:val="00F81B44"/>
    <w:rsid w:val="00F9157F"/>
    <w:rsid w:val="00F973C7"/>
    <w:rsid w:val="00FB5B88"/>
    <w:rsid w:val="00FC08B7"/>
    <w:rsid w:val="00FD59DA"/>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658</Words>
  <Characters>3757</Characters>
  <Application>Microsoft Office Word</Application>
  <DocSecurity>0</DocSecurity>
  <Lines>31</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sara giannetto</cp:lastModifiedBy>
  <cp:revision>6</cp:revision>
  <dcterms:created xsi:type="dcterms:W3CDTF">2023-11-18T17:24:00Z</dcterms:created>
  <dcterms:modified xsi:type="dcterms:W3CDTF">2025-02-02T11:38:00Z</dcterms:modified>
</cp:coreProperties>
</file>